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C7C10" w14:textId="403E01E0" w:rsidR="00260C53" w:rsidRDefault="00E07FE4" w:rsidP="00C03DC6">
      <w:pPr>
        <w:pStyle w:val="2"/>
        <w:rPr>
          <w:lang w:val="en-US"/>
        </w:rPr>
      </w:pPr>
      <w:r>
        <w:rPr>
          <w:lang w:val="en-US"/>
        </w:rPr>
        <w:t>Word</w:t>
      </w:r>
    </w:p>
    <w:p w14:paraId="25DAB51C" w14:textId="5262B8A1" w:rsidR="00E07FE4" w:rsidRDefault="00E07FE4">
      <w:pPr>
        <w:rPr>
          <w:lang w:val="en-US"/>
        </w:rPr>
      </w:pPr>
    </w:p>
    <w:p w14:paraId="3051E0F1" w14:textId="6984AE3C" w:rsidR="00E07FE4" w:rsidRPr="00E07FE4" w:rsidRDefault="00E07FE4">
      <w:r>
        <w:t>Потрібно порахувати кількості входжень символів у текст-зразок і зашифрований текст, і упорядкувати символи обох текстів за цими кількостями. Літери, що розташовані в цих упорядкованих списках на однакових місцях, ПРИБЛИЗНО складатимуть ключ. Щоб віднайти ключ точно, треба подивитися, які слова розшифровано з помилками й внести відповідні зміни.</w:t>
      </w:r>
    </w:p>
    <w:p w14:paraId="6A99081B" w14:textId="0BD8E0C2" w:rsidR="00E07FE4" w:rsidRPr="00E07FE4" w:rsidRDefault="00E07FE4"/>
    <w:p w14:paraId="1A332A00" w14:textId="6B3EFDB6" w:rsidR="00E07FE4" w:rsidRPr="00E07FE4" w:rsidRDefault="00E07FE4" w:rsidP="00204B2E">
      <w:pPr>
        <w:pStyle w:val="2"/>
        <w:rPr>
          <w:lang w:val="ru-RU"/>
        </w:rPr>
      </w:pPr>
      <w:r>
        <w:rPr>
          <w:lang w:val="en-US"/>
        </w:rPr>
        <w:t>Excel</w:t>
      </w:r>
    </w:p>
    <w:p w14:paraId="6A980CB3" w14:textId="6C652660" w:rsidR="00E07FE4" w:rsidRDefault="00E07FE4">
      <w:pPr>
        <w:rPr>
          <w:lang w:val="ru-RU"/>
        </w:rPr>
      </w:pPr>
    </w:p>
    <w:p w14:paraId="7F7E1B32" w14:textId="6CF58649" w:rsidR="00C03DC6" w:rsidRDefault="007A6564">
      <w:r>
        <w:t>Вартість мінімальних шляхів від лівої верхньої клітинки до клітинок верхнього рядка й лівого стовпця дорівнює сумам чисел від лівої верхньої клітинки до поточної. Для всіх інших клітинок керуємося таким принципом: вартість мінімального шляху до заданої клітинки дорівнює мінімуму від вартості оптимальних шляхів до клітинок зліва та зверху + значення в самій клітинці.</w:t>
      </w:r>
    </w:p>
    <w:p w14:paraId="52603EF0" w14:textId="5D3E5C7E" w:rsidR="00630CE1" w:rsidRDefault="007A6564">
      <w:r>
        <w:t xml:space="preserve">Щоб зафарбувати оптимальний шлях, можна застосувати умовне форматування, </w:t>
      </w:r>
      <w:r w:rsidR="00630CE1">
        <w:t xml:space="preserve">перед цим </w:t>
      </w:r>
      <w:r>
        <w:t xml:space="preserve">заповнивши в окремому діапазоні всі клітинки, що підлягають зафарбуванню, одним символом, </w:t>
      </w:r>
      <w:r w:rsidR="00630CE1">
        <w:t xml:space="preserve">наприклад ’1’, </w:t>
      </w:r>
      <w:r>
        <w:t>а всі інші клітинки — іншим</w:t>
      </w:r>
      <w:r w:rsidR="00630CE1">
        <w:t>, наприклад ‘0’</w:t>
      </w:r>
      <w:r>
        <w:t>.</w:t>
      </w:r>
      <w:r w:rsidR="006073DA">
        <w:t xml:space="preserve"> Внутрішня</w:t>
      </w:r>
      <w:r w:rsidR="00630CE1">
        <w:t xml:space="preserve"> </w:t>
      </w:r>
      <w:r w:rsidR="006073DA">
        <w:t>к</w:t>
      </w:r>
      <w:r w:rsidR="00630CE1">
        <w:t xml:space="preserve">літинка </w:t>
      </w:r>
      <w:r w:rsidR="006C612A">
        <w:t xml:space="preserve">Х </w:t>
      </w:r>
      <w:r w:rsidR="00630CE1">
        <w:t xml:space="preserve">підлягає </w:t>
      </w:r>
      <w:r w:rsidR="00630CE1">
        <w:t>зафарбуванню</w:t>
      </w:r>
      <w:r w:rsidR="00630CE1">
        <w:t xml:space="preserve"> </w:t>
      </w:r>
      <w:r w:rsidR="006073DA">
        <w:t>у</w:t>
      </w:r>
      <w:r w:rsidR="00630CE1">
        <w:t xml:space="preserve"> двох випадках:</w:t>
      </w:r>
    </w:p>
    <w:p w14:paraId="222D7CDB" w14:textId="5F423622" w:rsidR="007A6564" w:rsidRDefault="00630CE1" w:rsidP="006073DA">
      <w:pPr>
        <w:pStyle w:val="a6"/>
        <w:numPr>
          <w:ilvl w:val="0"/>
          <w:numId w:val="1"/>
        </w:numPr>
      </w:pPr>
      <w:r>
        <w:t>якщо клітинку справа вже заповнено символом ‘1’ і значення у клітинці</w:t>
      </w:r>
      <w:r w:rsidR="006C612A">
        <w:t>, що відповідає Х</w:t>
      </w:r>
      <w:r w:rsidR="006073DA">
        <w:t xml:space="preserve"> у</w:t>
      </w:r>
      <w:r>
        <w:t xml:space="preserve"> таблиці</w:t>
      </w:r>
      <w:r w:rsidR="006C612A">
        <w:t xml:space="preserve"> вартостей шляхів</w:t>
      </w:r>
      <w:r w:rsidR="006073DA">
        <w:t>,</w:t>
      </w:r>
      <w:r>
        <w:t xml:space="preserve"> </w:t>
      </w:r>
      <w:r w:rsidR="006073DA">
        <w:t>менше або дорівнює</w:t>
      </w:r>
      <w:r>
        <w:t xml:space="preserve"> значен</w:t>
      </w:r>
      <w:r w:rsidR="006073DA">
        <w:t>ню</w:t>
      </w:r>
      <w:r>
        <w:t xml:space="preserve"> у клітинці </w:t>
      </w:r>
      <w:r w:rsidR="006073DA">
        <w:t>справа згори (тоді з Х ми могли прийти в клітинку справа)</w:t>
      </w:r>
      <w:r>
        <w:t>;</w:t>
      </w:r>
    </w:p>
    <w:p w14:paraId="34ED11EA" w14:textId="7A3AFF9C" w:rsidR="00630CE1" w:rsidRDefault="00630CE1">
      <w:r>
        <w:t>або</w:t>
      </w:r>
    </w:p>
    <w:p w14:paraId="1FC9F03E" w14:textId="6FF5D122" w:rsidR="006073DA" w:rsidRDefault="006073DA" w:rsidP="006073DA">
      <w:pPr>
        <w:pStyle w:val="a6"/>
        <w:numPr>
          <w:ilvl w:val="0"/>
          <w:numId w:val="1"/>
        </w:numPr>
      </w:pPr>
      <w:r>
        <w:t xml:space="preserve">якщо клітинку </w:t>
      </w:r>
      <w:r>
        <w:t>знизу</w:t>
      </w:r>
      <w:r>
        <w:t xml:space="preserve"> вже заповнено символом ‘1’ і значення у клітинці, що відповідає Х у таблиці вартостей шляхів, менше або дорівнює значенню у клітинці </w:t>
      </w:r>
      <w:r>
        <w:t>зліва знизу</w:t>
      </w:r>
      <w:r>
        <w:t xml:space="preserve"> (тоді з Х ми могли прийти в клітинку </w:t>
      </w:r>
      <w:r>
        <w:t>знизу</w:t>
      </w:r>
      <w:r>
        <w:t>)</w:t>
      </w:r>
      <w:r>
        <w:t>.</w:t>
      </w:r>
    </w:p>
    <w:p w14:paraId="1C191DAA" w14:textId="5B7CCEA0" w:rsidR="00630CE1" w:rsidRDefault="00630CE1">
      <w:r>
        <w:t xml:space="preserve">Для клітинок </w:t>
      </w:r>
      <w:r w:rsidR="006073DA">
        <w:t>на межі таблиці правила зафарбування будуть інші й простіші.</w:t>
      </w:r>
    </w:p>
    <w:p w14:paraId="53C2F173" w14:textId="77777777" w:rsidR="00C03DC6" w:rsidRPr="007A6564" w:rsidRDefault="00C03DC6"/>
    <w:p w14:paraId="049F4ED4" w14:textId="73E3273C" w:rsidR="00C03DC6" w:rsidRPr="00C03DC6" w:rsidRDefault="00C03DC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ABC034A" wp14:editId="48AEC5B2">
            <wp:extent cx="3733800" cy="990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E9C08" w14:textId="7D74E267" w:rsidR="00C03DC6" w:rsidRDefault="00C03DC6">
      <w:pPr>
        <w:rPr>
          <w:lang w:val="ru-RU"/>
        </w:rPr>
      </w:pPr>
    </w:p>
    <w:p w14:paraId="081E813B" w14:textId="77777777" w:rsidR="00C03DC6" w:rsidRPr="00E07FE4" w:rsidRDefault="00C03DC6">
      <w:pPr>
        <w:rPr>
          <w:lang w:val="ru-RU"/>
        </w:rPr>
      </w:pPr>
    </w:p>
    <w:p w14:paraId="475F04A4" w14:textId="79D9E4F5" w:rsidR="00E07FE4" w:rsidRDefault="00E07FE4" w:rsidP="00204B2E">
      <w:pPr>
        <w:pStyle w:val="2"/>
        <w:rPr>
          <w:lang w:val="en-US"/>
        </w:rPr>
      </w:pPr>
      <w:r>
        <w:rPr>
          <w:lang w:val="en-US"/>
        </w:rPr>
        <w:t>Access</w:t>
      </w:r>
    </w:p>
    <w:p w14:paraId="37319446" w14:textId="04121248" w:rsidR="00204B2E" w:rsidRDefault="00204B2E" w:rsidP="00204B2E">
      <w:pPr>
        <w:rPr>
          <w:lang w:val="en-US"/>
        </w:rPr>
      </w:pPr>
    </w:p>
    <w:p w14:paraId="44540742" w14:textId="4C93D019" w:rsidR="00204B2E" w:rsidRDefault="00D00C1C" w:rsidP="00204B2E">
      <w:r>
        <w:t>Зображена нижче схема бази даних (Міста та Міста_1 — два подання тієї самої таблиці) гарантує, що:</w:t>
      </w:r>
    </w:p>
    <w:p w14:paraId="3B317DEA" w14:textId="74B85079" w:rsidR="00D00C1C" w:rsidRDefault="00D00C1C" w:rsidP="00204B2E"/>
    <w:p w14:paraId="5DF42352" w14:textId="0D2648D4" w:rsidR="00D00C1C" w:rsidRDefault="00D00C1C" w:rsidP="00204B2E">
      <w:r>
        <w:rPr>
          <w:noProof/>
        </w:rPr>
        <w:drawing>
          <wp:inline distT="0" distB="0" distL="0" distR="0" wp14:anchorId="1BF45A60" wp14:editId="4692C820">
            <wp:extent cx="5295900" cy="11811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C4AFDB" w14:textId="7EE2D492" w:rsidR="00D00C1C" w:rsidRDefault="00D00C1C" w:rsidP="00D00C1C">
      <w:pPr>
        <w:pStyle w:val="a6"/>
        <w:numPr>
          <w:ilvl w:val="0"/>
          <w:numId w:val="2"/>
        </w:numPr>
      </w:pPr>
      <w:r>
        <w:t>Кількість населення для кожного міста можна задати тільки один раз.</w:t>
      </w:r>
    </w:p>
    <w:p w14:paraId="5F01EBE9" w14:textId="3AECA855" w:rsidR="00D00C1C" w:rsidRDefault="00D00C1C" w:rsidP="00D00C1C">
      <w:pPr>
        <w:pStyle w:val="a6"/>
        <w:numPr>
          <w:ilvl w:val="0"/>
          <w:numId w:val="2"/>
        </w:numPr>
      </w:pPr>
      <w:r>
        <w:t>Між містами А і В може існувати не більше 2 шляхів: від А до В та від В до А.</w:t>
      </w:r>
    </w:p>
    <w:p w14:paraId="6DC54BB6" w14:textId="38CC19FE" w:rsidR="00FA139C" w:rsidRDefault="00FA139C" w:rsidP="00D00C1C">
      <w:r>
        <w:t>Завдяки особливостям відбору даних для списків форми користувач не зможе ввести два шляхи між тими самими містами.</w:t>
      </w:r>
    </w:p>
    <w:p w14:paraId="6D3CF505" w14:textId="77777777" w:rsidR="00FA139C" w:rsidRDefault="00FA139C" w:rsidP="00D00C1C">
      <w:r>
        <w:t>Наприклад, вміст списку 1 у формі може формуватися на основі такого запиту:</w:t>
      </w:r>
    </w:p>
    <w:p w14:paraId="0EC39C44" w14:textId="014B7898" w:rsidR="00FA139C" w:rsidRDefault="00FA139C" w:rsidP="00FA139C">
      <w:r>
        <w:br/>
      </w:r>
      <w:r>
        <w:lastRenderedPageBreak/>
        <w:t>SELECT назва</w:t>
      </w:r>
    </w:p>
    <w:p w14:paraId="014E967A" w14:textId="77777777" w:rsidR="00FA139C" w:rsidRDefault="00FA139C" w:rsidP="00FA139C">
      <w:r>
        <w:t>FROM Міста</w:t>
      </w:r>
    </w:p>
    <w:p w14:paraId="7D8AAF1E" w14:textId="3EEF7B85" w:rsidR="00FA139C" w:rsidRDefault="00FA139C" w:rsidP="00FA139C">
      <w:r>
        <w:t xml:space="preserve">WHERE </w:t>
      </w:r>
      <w:proofErr w:type="spellStart"/>
      <w:r>
        <w:t>isnull</w:t>
      </w:r>
      <w:proofErr w:type="spellEnd"/>
      <w:r>
        <w:t xml:space="preserve"> ([</w:t>
      </w:r>
      <w:proofErr w:type="spellStart"/>
      <w:r>
        <w:t>Forms</w:t>
      </w:r>
      <w:proofErr w:type="spellEnd"/>
      <w:r>
        <w:t xml:space="preserve">]![Шляхи].[м2]) </w:t>
      </w:r>
      <w:proofErr w:type="spellStart"/>
      <w:r>
        <w:t>or</w:t>
      </w:r>
      <w:proofErr w:type="spellEnd"/>
      <w:r>
        <w:t xml:space="preserve"> назва </w:t>
      </w:r>
      <w:proofErr w:type="spellStart"/>
      <w:r>
        <w:t>not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(</w:t>
      </w:r>
      <w:proofErr w:type="spellStart"/>
      <w:r>
        <w:t>select</w:t>
      </w:r>
      <w:proofErr w:type="spellEnd"/>
      <w:r>
        <w:t xml:space="preserve"> місто2 </w:t>
      </w:r>
      <w:proofErr w:type="spellStart"/>
      <w:r>
        <w:t>from</w:t>
      </w:r>
      <w:proofErr w:type="spellEnd"/>
      <w:r>
        <w:t xml:space="preserve"> Шляхи </w:t>
      </w:r>
      <w:proofErr w:type="spellStart"/>
      <w:r>
        <w:t>where</w:t>
      </w:r>
      <w:proofErr w:type="spellEnd"/>
      <w:r>
        <w:t xml:space="preserve"> місто1=[</w:t>
      </w:r>
      <w:proofErr w:type="spellStart"/>
      <w:r>
        <w:t>Forms</w:t>
      </w:r>
      <w:proofErr w:type="spellEnd"/>
      <w:r>
        <w:t xml:space="preserve">]![Шляхи].[м2]) </w:t>
      </w:r>
      <w:proofErr w:type="spellStart"/>
      <w:r>
        <w:t>and</w:t>
      </w:r>
      <w:proofErr w:type="spellEnd"/>
      <w:r>
        <w:t xml:space="preserve"> </w:t>
      </w:r>
      <w:proofErr w:type="spellStart"/>
      <w:r>
        <w:t>Міста.назва</w:t>
      </w:r>
      <w:proofErr w:type="spellEnd"/>
      <w:r>
        <w:t>&lt;&gt;[</w:t>
      </w:r>
      <w:proofErr w:type="spellStart"/>
      <w:r>
        <w:t>Forms</w:t>
      </w:r>
      <w:proofErr w:type="spellEnd"/>
      <w:r>
        <w:t xml:space="preserve">]![Шляхи].[м2] </w:t>
      </w:r>
      <w:proofErr w:type="spellStart"/>
      <w:r>
        <w:t>and</w:t>
      </w:r>
      <w:proofErr w:type="spellEnd"/>
      <w:r>
        <w:t xml:space="preserve"> назва </w:t>
      </w:r>
      <w:proofErr w:type="spellStart"/>
      <w:r>
        <w:t>not</w:t>
      </w:r>
      <w:proofErr w:type="spellEnd"/>
      <w:r>
        <w:t xml:space="preserve"> </w:t>
      </w:r>
      <w:proofErr w:type="spellStart"/>
      <w:r>
        <w:t>in</w:t>
      </w:r>
      <w:proofErr w:type="spellEnd"/>
      <w:r>
        <w:t xml:space="preserve"> (</w:t>
      </w:r>
      <w:proofErr w:type="spellStart"/>
      <w:r>
        <w:t>select</w:t>
      </w:r>
      <w:proofErr w:type="spellEnd"/>
      <w:r>
        <w:t xml:space="preserve"> місто1 </w:t>
      </w:r>
      <w:proofErr w:type="spellStart"/>
      <w:r>
        <w:t>from</w:t>
      </w:r>
      <w:proofErr w:type="spellEnd"/>
      <w:r>
        <w:t xml:space="preserve"> Шляхи </w:t>
      </w:r>
      <w:proofErr w:type="spellStart"/>
      <w:r>
        <w:t>where</w:t>
      </w:r>
      <w:proofErr w:type="spellEnd"/>
      <w:r>
        <w:t xml:space="preserve"> місто2=[</w:t>
      </w:r>
      <w:proofErr w:type="spellStart"/>
      <w:r>
        <w:t>Forms</w:t>
      </w:r>
      <w:proofErr w:type="spellEnd"/>
      <w:r>
        <w:t>]![Шляхи].[м2]);</w:t>
      </w:r>
      <w:r>
        <w:t xml:space="preserve"> </w:t>
      </w:r>
    </w:p>
    <w:p w14:paraId="7876D369" w14:textId="68B8FD76" w:rsidR="00FA139C" w:rsidRDefault="00FA139C" w:rsidP="00D00C1C"/>
    <w:p w14:paraId="1BE07501" w14:textId="6DAF3665" w:rsidR="00FA139C" w:rsidRDefault="00FA139C" w:rsidP="00D00C1C">
      <w:r>
        <w:t xml:space="preserve">Тут </w:t>
      </w:r>
      <w:r>
        <w:t>[</w:t>
      </w:r>
      <w:proofErr w:type="spellStart"/>
      <w:r>
        <w:t>Forms</w:t>
      </w:r>
      <w:proofErr w:type="spellEnd"/>
      <w:r>
        <w:t>]![Шляхи].[м2]</w:t>
      </w:r>
      <w:r>
        <w:t xml:space="preserve"> — значення, що вибране в даний момент в іншому списку форми.</w:t>
      </w:r>
      <w:r w:rsidR="003577A9">
        <w:t xml:space="preserve"> А загалом запит </w:t>
      </w:r>
      <w:proofErr w:type="spellStart"/>
      <w:r w:rsidR="003577A9">
        <w:t>читається</w:t>
      </w:r>
      <w:proofErr w:type="spellEnd"/>
      <w:r w:rsidR="003577A9">
        <w:t xml:space="preserve"> так:</w:t>
      </w:r>
    </w:p>
    <w:p w14:paraId="75C6A697" w14:textId="4318457F" w:rsidR="003577A9" w:rsidRDefault="003577A9" w:rsidP="00D00C1C">
      <w:r>
        <w:t>Вибрати назви таких міст, що:</w:t>
      </w:r>
    </w:p>
    <w:p w14:paraId="152F039D" w14:textId="255A2532" w:rsidR="003577A9" w:rsidRDefault="003577A9" w:rsidP="00D00C1C">
      <w:r>
        <w:t>в іншому списку не вибрано жодного значення (тоді в цьому списку відображатимуться всі міста);</w:t>
      </w:r>
    </w:p>
    <w:p w14:paraId="0E51C496" w14:textId="6A8CEC7C" w:rsidR="003577A9" w:rsidRPr="003577A9" w:rsidRDefault="003577A9" w:rsidP="00D00C1C">
      <w:pPr>
        <w:rPr>
          <w:b/>
          <w:bCs/>
        </w:rPr>
      </w:pPr>
      <w:r w:rsidRPr="003577A9">
        <w:rPr>
          <w:b/>
          <w:bCs/>
        </w:rPr>
        <w:t>або</w:t>
      </w:r>
    </w:p>
    <w:p w14:paraId="6F2F918D" w14:textId="08AA125D" w:rsidR="003577A9" w:rsidRDefault="003577A9" w:rsidP="00D00C1C">
      <w:r>
        <w:t>(</w:t>
      </w:r>
    </w:p>
    <w:p w14:paraId="7F8F3965" w14:textId="6D67A426" w:rsidR="003577A9" w:rsidRDefault="003577A9" w:rsidP="00D00C1C">
      <w:r>
        <w:t xml:space="preserve">у це місто не існує шляхів </w:t>
      </w:r>
      <w:r w:rsidR="001A7B37">
        <w:t>місто1</w:t>
      </w:r>
      <w:r>
        <w:t>-</w:t>
      </w:r>
      <w:r w:rsidRPr="003577A9">
        <w:rPr>
          <w:lang w:val="ru-RU"/>
        </w:rPr>
        <w:t>&gt;</w:t>
      </w:r>
      <w:r w:rsidR="001A7B37">
        <w:rPr>
          <w:lang w:val="ru-RU"/>
        </w:rPr>
        <w:t>місто2</w:t>
      </w:r>
      <w:r w:rsidRPr="003577A9">
        <w:rPr>
          <w:lang w:val="ru-RU"/>
        </w:rPr>
        <w:t xml:space="preserve"> </w:t>
      </w:r>
      <w:r>
        <w:t>від міста</w:t>
      </w:r>
      <w:r w:rsidR="001A7B37">
        <w:t>1</w:t>
      </w:r>
      <w:r>
        <w:t>, вибраного в іншому списку;</w:t>
      </w:r>
    </w:p>
    <w:p w14:paraId="48078702" w14:textId="5C7CFA93" w:rsidR="003577A9" w:rsidRPr="003577A9" w:rsidRDefault="003577A9" w:rsidP="00D00C1C">
      <w:pPr>
        <w:rPr>
          <w:b/>
          <w:bCs/>
        </w:rPr>
      </w:pPr>
      <w:r w:rsidRPr="003577A9">
        <w:rPr>
          <w:b/>
          <w:bCs/>
        </w:rPr>
        <w:t>і</w:t>
      </w:r>
    </w:p>
    <w:p w14:paraId="41A5CD77" w14:textId="2A039C69" w:rsidR="003577A9" w:rsidRDefault="003577A9" w:rsidP="00D00C1C">
      <w:r>
        <w:t>назву цього міста не вибрано в іншому списку;</w:t>
      </w:r>
    </w:p>
    <w:p w14:paraId="67943A90" w14:textId="1FBC748F" w:rsidR="003577A9" w:rsidRPr="003577A9" w:rsidRDefault="003577A9" w:rsidP="00D00C1C">
      <w:pPr>
        <w:rPr>
          <w:b/>
          <w:bCs/>
        </w:rPr>
      </w:pPr>
      <w:r w:rsidRPr="003577A9">
        <w:rPr>
          <w:b/>
          <w:bCs/>
        </w:rPr>
        <w:t>і</w:t>
      </w:r>
    </w:p>
    <w:p w14:paraId="1BD06173" w14:textId="38FA2A5D" w:rsidR="003577A9" w:rsidRPr="003577A9" w:rsidRDefault="003577A9" w:rsidP="00D00C1C">
      <w:r>
        <w:t xml:space="preserve">у це місто не існує шляхів </w:t>
      </w:r>
      <w:r w:rsidR="001A7B37">
        <w:t>місто2</w:t>
      </w:r>
      <w:r>
        <w:t>-</w:t>
      </w:r>
      <w:r w:rsidRPr="003577A9">
        <w:rPr>
          <w:lang w:val="ru-RU"/>
        </w:rPr>
        <w:t>&gt;</w:t>
      </w:r>
      <w:r w:rsidR="001A7B37">
        <w:rPr>
          <w:lang w:val="ru-RU"/>
        </w:rPr>
        <w:t>місто1</w:t>
      </w:r>
      <w:r w:rsidRPr="003577A9">
        <w:rPr>
          <w:lang w:val="ru-RU"/>
        </w:rPr>
        <w:t xml:space="preserve"> </w:t>
      </w:r>
      <w:r>
        <w:t>від міста</w:t>
      </w:r>
      <w:r w:rsidR="001A7B37">
        <w:t>2</w:t>
      </w:r>
      <w:r>
        <w:t>, вибраного в іншому списку;</w:t>
      </w:r>
    </w:p>
    <w:p w14:paraId="6B683633" w14:textId="2FBA0E53" w:rsidR="003577A9" w:rsidRDefault="003577A9" w:rsidP="00D00C1C">
      <w:pPr>
        <w:rPr>
          <w:lang w:val="en-US"/>
        </w:rPr>
      </w:pPr>
      <w:r>
        <w:t>)</w:t>
      </w:r>
      <w:r>
        <w:rPr>
          <w:lang w:val="en-US"/>
        </w:rPr>
        <w:t>.</w:t>
      </w:r>
    </w:p>
    <w:p w14:paraId="0FC45189" w14:textId="79789DE7" w:rsidR="003577A9" w:rsidRDefault="003577A9" w:rsidP="00D00C1C">
      <w:pPr>
        <w:rPr>
          <w:lang w:val="en-US"/>
        </w:rPr>
      </w:pPr>
    </w:p>
    <w:p w14:paraId="234E9C68" w14:textId="70380182" w:rsidR="003577A9" w:rsidRDefault="003577A9" w:rsidP="00D00C1C">
      <w:r>
        <w:t xml:space="preserve">У цьому та в усіх інших запитах враховується, що якщо в таблиці </w:t>
      </w:r>
      <w:r w:rsidR="001A7B37">
        <w:t xml:space="preserve">шляхів є шлях </w:t>
      </w:r>
      <w:r w:rsidR="001A7B37">
        <w:rPr>
          <w:lang w:val="en-US"/>
        </w:rPr>
        <w:t>A</w:t>
      </w:r>
      <w:r w:rsidR="001A7B37" w:rsidRPr="001A7B37">
        <w:rPr>
          <w:lang w:val="en-US"/>
        </w:rPr>
        <w:t>-&gt;</w:t>
      </w:r>
      <w:r w:rsidR="001A7B37">
        <w:rPr>
          <w:lang w:val="en-US"/>
        </w:rPr>
        <w:t>B</w:t>
      </w:r>
      <w:r w:rsidR="001A7B37" w:rsidRPr="001A7B37">
        <w:rPr>
          <w:lang w:val="en-US"/>
        </w:rPr>
        <w:t xml:space="preserve">, </w:t>
      </w:r>
      <w:r w:rsidR="001A7B37">
        <w:t xml:space="preserve">то це означає, що є також шлях </w:t>
      </w:r>
      <w:r w:rsidR="001A7B37">
        <w:rPr>
          <w:lang w:val="en-US"/>
        </w:rPr>
        <w:t xml:space="preserve">B-&gt;A </w:t>
      </w:r>
      <w:r w:rsidR="001A7B37">
        <w:t>тієї самої довжини, хоча в таблиці шляхів його не вказано.</w:t>
      </w:r>
    </w:p>
    <w:p w14:paraId="2F9EBC42" w14:textId="77A8F655" w:rsidR="001A7B37" w:rsidRDefault="001A7B37" w:rsidP="00D00C1C"/>
    <w:p w14:paraId="27FF0A39" w14:textId="2794ACC8" w:rsidR="001A7B37" w:rsidRDefault="001A7B37" w:rsidP="00D00C1C">
      <w:r>
        <w:t>Форма має оновлюватися за допомогою команди «Оновити» макросу, пов’язаного з подією «Поточний елемент».</w:t>
      </w:r>
    </w:p>
    <w:p w14:paraId="0DB540B6" w14:textId="7D80479A" w:rsidR="006650E3" w:rsidRDefault="006650E3" w:rsidP="00D00C1C"/>
    <w:p w14:paraId="3D47D5B5" w14:textId="2A26449D" w:rsidR="006650E3" w:rsidRDefault="006650E3" w:rsidP="00D00C1C">
      <w:r>
        <w:t>Схема автошляхів, згідно з умовою задачі, є такою:</w:t>
      </w:r>
    </w:p>
    <w:p w14:paraId="192310FB" w14:textId="5F69EC87" w:rsidR="006650E3" w:rsidRDefault="006650E3" w:rsidP="00D00C1C">
      <w:r>
        <w:rPr>
          <w:noProof/>
        </w:rPr>
        <w:drawing>
          <wp:inline distT="0" distB="0" distL="0" distR="0" wp14:anchorId="58EB7C27" wp14:editId="1BCE1FDC">
            <wp:extent cx="6120765" cy="28079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80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3E02F4" w14:textId="77777777" w:rsidR="006650E3" w:rsidRDefault="006650E3">
      <w:pPr>
        <w:widowControl/>
        <w:autoSpaceDE/>
        <w:autoSpaceDN/>
        <w:adjustRightInd/>
        <w:spacing w:after="160" w:line="259" w:lineRule="auto"/>
      </w:pPr>
      <w:r>
        <w:br w:type="page"/>
      </w:r>
    </w:p>
    <w:p w14:paraId="7DA3DF6A" w14:textId="298C6651" w:rsidR="006650E3" w:rsidRDefault="006650E3" w:rsidP="00D00C1C">
      <w:r>
        <w:lastRenderedPageBreak/>
        <w:t>А результати запитів такими:</w:t>
      </w:r>
    </w:p>
    <w:p w14:paraId="3B3CE0E4" w14:textId="77777777" w:rsidR="006650E3" w:rsidRDefault="006650E3" w:rsidP="00D00C1C"/>
    <w:p w14:paraId="34850215" w14:textId="2BF042BC" w:rsidR="006650E3" w:rsidRDefault="006650E3" w:rsidP="00D00C1C">
      <w:r>
        <w:t>Запит а</w:t>
      </w:r>
    </w:p>
    <w:tbl>
      <w:tblPr>
        <w:tblW w:w="5668" w:type="dxa"/>
        <w:tblLook w:val="04A0" w:firstRow="1" w:lastRow="0" w:firstColumn="1" w:lastColumn="0" w:noHBand="0" w:noVBand="1"/>
      </w:tblPr>
      <w:tblGrid>
        <w:gridCol w:w="2500"/>
        <w:gridCol w:w="3168"/>
      </w:tblGrid>
      <w:tr w:rsidR="006650E3" w:rsidRPr="006650E3" w14:paraId="0716ADDE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06B67EA" w14:textId="59F2AB2C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ввід користувача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37E808E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6650E3" w:rsidRPr="006650E3" w14:paraId="740E8C63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8CECE" w14:textId="1EE8668E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C26E4F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</w:t>
            </w:r>
          </w:p>
        </w:tc>
      </w:tr>
      <w:tr w:rsidR="006650E3" w:rsidRPr="006650E3" w14:paraId="4949D57A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C9AF0" w14:textId="70D39E6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40D575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Житомир, Чернігів, Полтава</w:t>
            </w:r>
          </w:p>
        </w:tc>
      </w:tr>
      <w:tr w:rsidR="006650E3" w:rsidRPr="006650E3" w14:paraId="24E69D64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F7958" w14:textId="675ED414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Чернігів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EFE83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Полтава, Київ</w:t>
            </w:r>
          </w:p>
        </w:tc>
      </w:tr>
      <w:tr w:rsidR="006650E3" w:rsidRPr="006650E3" w14:paraId="39144138" w14:textId="77777777" w:rsidTr="00507B96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0C8D7" w14:textId="692186D3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Полтава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5ACD4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Київ, Чернігів</w:t>
            </w:r>
          </w:p>
        </w:tc>
      </w:tr>
      <w:tr w:rsidR="006650E3" w:rsidRPr="006650E3" w14:paraId="15F4AB96" w14:textId="77777777" w:rsidTr="00507B96">
        <w:trPr>
          <w:trHeight w:val="300"/>
        </w:trPr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6D317" w14:textId="50B7FB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Запит б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CF9B6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650E3" w:rsidRPr="006650E3" w14:paraId="7E49299E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6667659E" w14:textId="4D7AC1F2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ввід користувача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7B24D38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6650E3" w:rsidRPr="006650E3" w14:paraId="5B8332B0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8F27" w14:textId="43998AC3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6B5A5" w14:textId="77777777" w:rsidR="006650E3" w:rsidRPr="006650E3" w:rsidRDefault="006650E3" w:rsidP="006650E3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3000000</w:t>
            </w:r>
          </w:p>
        </w:tc>
      </w:tr>
      <w:tr w:rsidR="006650E3" w:rsidRPr="006650E3" w14:paraId="1E2F9740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C692C" w14:textId="01518F3F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B91A7" w14:textId="77777777" w:rsidR="006650E3" w:rsidRPr="006650E3" w:rsidRDefault="006650E3" w:rsidP="006650E3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823000</w:t>
            </w:r>
          </w:p>
        </w:tc>
      </w:tr>
      <w:tr w:rsidR="006650E3" w:rsidRPr="006650E3" w14:paraId="7A8F497F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3517" w14:textId="650A1A89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Чернігів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6367BB" w14:textId="77777777" w:rsidR="006650E3" w:rsidRPr="006650E3" w:rsidRDefault="006650E3" w:rsidP="006650E3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3280000</w:t>
            </w:r>
          </w:p>
        </w:tc>
      </w:tr>
      <w:tr w:rsidR="006650E3" w:rsidRPr="006650E3" w14:paraId="5E87EDE4" w14:textId="77777777" w:rsidTr="00507B96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81CC" w14:textId="5A8B9495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Полтава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76845" w14:textId="77777777" w:rsidR="006650E3" w:rsidRPr="006650E3" w:rsidRDefault="006650E3" w:rsidP="006650E3">
            <w:pPr>
              <w:widowControl/>
              <w:autoSpaceDE/>
              <w:autoSpaceDN/>
              <w:adjustRightInd/>
              <w:jc w:val="righ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3283000</w:t>
            </w:r>
          </w:p>
        </w:tc>
      </w:tr>
      <w:tr w:rsidR="006650E3" w:rsidRPr="006650E3" w14:paraId="0BB04A54" w14:textId="77777777" w:rsidTr="00507B96">
        <w:trPr>
          <w:trHeight w:val="300"/>
        </w:trPr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E20F7" w14:textId="597A9CDE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Запит 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3751A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650E3" w:rsidRPr="006650E3" w14:paraId="64F48032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52030DE" w14:textId="3A3136EE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ввід користувача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3EFF588A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6650E3" w:rsidRPr="006650E3" w14:paraId="030E3413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E4BE" w14:textId="37024C3F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21A0D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Київ, 160</w:t>
            </w:r>
          </w:p>
        </w:tc>
      </w:tr>
      <w:tr w:rsidR="006650E3" w:rsidRPr="006650E3" w14:paraId="09492F08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07E17" w14:textId="55C7519D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133E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Чернігів, 140</w:t>
            </w:r>
          </w:p>
        </w:tc>
      </w:tr>
      <w:tr w:rsidR="006650E3" w:rsidRPr="006650E3" w14:paraId="5F4DA6D3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E02F9" w14:textId="35A3312C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Чернігів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4E5B8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Київ, 140</w:t>
            </w:r>
          </w:p>
        </w:tc>
      </w:tr>
      <w:tr w:rsidR="006650E3" w:rsidRPr="006650E3" w14:paraId="137D40C2" w14:textId="77777777" w:rsidTr="00507B96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5C478" w14:textId="2783A799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Полтава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F04F1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Київ, 340</w:t>
            </w:r>
          </w:p>
        </w:tc>
      </w:tr>
      <w:tr w:rsidR="006650E3" w:rsidRPr="006650E3" w14:paraId="1254312F" w14:textId="77777777" w:rsidTr="00507B96">
        <w:trPr>
          <w:trHeight w:val="300"/>
        </w:trPr>
        <w:tc>
          <w:tcPr>
            <w:tcW w:w="250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A1696" w14:textId="4622B02F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Запит г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1569A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0"/>
                <w:szCs w:val="20"/>
              </w:rPr>
            </w:pPr>
          </w:p>
        </w:tc>
      </w:tr>
      <w:tr w:rsidR="006650E3" w:rsidRPr="006650E3" w14:paraId="6428AD20" w14:textId="77777777" w:rsidTr="00507B96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2EF8661" w14:textId="653A94C3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ввід користувача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A031AD1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результат</w:t>
            </w:r>
          </w:p>
        </w:tc>
      </w:tr>
      <w:tr w:rsidR="006650E3" w:rsidRPr="006650E3" w14:paraId="62E1A9FE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7F5E" w14:textId="434BAB16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0EB5A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Житомир, Полтава, Чернігів</w:t>
            </w:r>
          </w:p>
        </w:tc>
      </w:tr>
      <w:tr w:rsidR="006650E3" w:rsidRPr="006650E3" w14:paraId="2A6B900D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36E5D" w14:textId="610D3C08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ED8747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Київ, Полтава, Чернігів</w:t>
            </w:r>
          </w:p>
        </w:tc>
      </w:tr>
      <w:tr w:rsidR="006650E3" w:rsidRPr="006650E3" w14:paraId="290E7AD7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213B8" w14:textId="3D375768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Чернігів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3B613F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Житомир, Київ, Чернігів, Полтава</w:t>
            </w:r>
          </w:p>
        </w:tc>
      </w:tr>
      <w:tr w:rsidR="006650E3" w:rsidRPr="006650E3" w14:paraId="5C874F5B" w14:textId="77777777" w:rsidTr="006650E3">
        <w:trPr>
          <w:trHeight w:val="300"/>
        </w:trPr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B527D" w14:textId="1F51617B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Полтава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84AB9" w14:textId="77777777" w:rsidR="006650E3" w:rsidRPr="006650E3" w:rsidRDefault="006650E3" w:rsidP="006650E3">
            <w:pPr>
              <w:widowControl/>
              <w:autoSpaceDE/>
              <w:autoSpaceDN/>
              <w:adjustRightInd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6650E3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Житомир, Київ, Чернігів, Полтава</w:t>
            </w:r>
          </w:p>
        </w:tc>
      </w:tr>
    </w:tbl>
    <w:p w14:paraId="203C3E70" w14:textId="77777777" w:rsidR="006650E3" w:rsidRPr="001A7B37" w:rsidRDefault="006650E3" w:rsidP="00D00C1C"/>
    <w:sectPr w:rsidR="006650E3" w:rsidRPr="001A7B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74F75"/>
    <w:multiLevelType w:val="hybridMultilevel"/>
    <w:tmpl w:val="26C23D0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0E19DB"/>
    <w:multiLevelType w:val="hybridMultilevel"/>
    <w:tmpl w:val="CC20935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FE4"/>
    <w:rsid w:val="00111C1F"/>
    <w:rsid w:val="001A7B37"/>
    <w:rsid w:val="00204B2E"/>
    <w:rsid w:val="00260C53"/>
    <w:rsid w:val="00271218"/>
    <w:rsid w:val="003577A9"/>
    <w:rsid w:val="00507B96"/>
    <w:rsid w:val="005735FA"/>
    <w:rsid w:val="006073DA"/>
    <w:rsid w:val="00630CE1"/>
    <w:rsid w:val="006650E3"/>
    <w:rsid w:val="006C612A"/>
    <w:rsid w:val="00764FDB"/>
    <w:rsid w:val="007A6564"/>
    <w:rsid w:val="00C03DC6"/>
    <w:rsid w:val="00C8189B"/>
    <w:rsid w:val="00D00C1C"/>
    <w:rsid w:val="00E07FE4"/>
    <w:rsid w:val="00F02616"/>
    <w:rsid w:val="00FA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31156"/>
  <w15:chartTrackingRefBased/>
  <w15:docId w15:val="{0BC8317E-CB82-487F-AB0C-8A47DD119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3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C03D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widowControl/>
      <w:spacing w:line="276" w:lineRule="auto"/>
      <w:ind w:firstLine="720"/>
      <w:jc w:val="both"/>
    </w:pPr>
    <w:rPr>
      <w:rFonts w:asciiTheme="majorHAnsi" w:hAnsiTheme="majorHAnsi" w:cs="Times New Roman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character" w:customStyle="1" w:styleId="20">
    <w:name w:val="Заголовок 2 Знак"/>
    <w:basedOn w:val="a0"/>
    <w:link w:val="2"/>
    <w:uiPriority w:val="9"/>
    <w:rsid w:val="00C03DC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uk-UA"/>
    </w:rPr>
  </w:style>
  <w:style w:type="paragraph" w:styleId="a6">
    <w:name w:val="List Paragraph"/>
    <w:basedOn w:val="a"/>
    <w:uiPriority w:val="34"/>
    <w:qFormat/>
    <w:rsid w:val="006073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612</Words>
  <Characters>2995</Characters>
  <Application>Microsoft Office Word</Application>
  <DocSecurity>0</DocSecurity>
  <Lines>63</Lines>
  <Paragraphs>42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3</cp:revision>
  <dcterms:created xsi:type="dcterms:W3CDTF">2023-02-15T19:52:00Z</dcterms:created>
  <dcterms:modified xsi:type="dcterms:W3CDTF">2023-02-15T20:48:00Z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88479c73-e075-4754-a13d-15951fa21e66</vt:lpwstr>
  </property>
</Properties>
</file>